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检验报告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CERTIFICATE OF ANALYSIS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2895"/>
        <w:gridCol w:w="1941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17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Product</w:t>
            </w:r>
            <w:r>
              <w:rPr>
                <w:rFonts w:hint="eastAsia"/>
                <w:color w:val="auto"/>
                <w:lang w:val="en-US" w:eastAsia="en-US"/>
              </w:rPr>
              <w:t>:</w:t>
            </w:r>
          </w:p>
          <w:p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肉豆蔻酸异丙酯</w:t>
            </w:r>
          </w:p>
          <w:p>
            <w:pPr>
              <w:rPr>
                <w:rFonts w:hint="eastAsia" w:ascii="EGWQVM+TimesNewRomanPS-BoldMT" w:hAnsi="Calibri" w:eastAsia="宋体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Isopropyl myristate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CAS:110-27-0</w:t>
            </w:r>
          </w:p>
        </w:tc>
        <w:tc>
          <w:tcPr>
            <w:tcW w:w="1941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Inspect Date: 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ascii="EGWQVM+TimesNewRomanPS-BoldMT" w:hAnsi="Calibri" w:eastAsia="宋体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2023.02.01</w:t>
            </w:r>
          </w:p>
        </w:tc>
        <w:tc>
          <w:tcPr>
            <w:tcW w:w="1964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Production Date: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2023.02.01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3717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Molecular formula：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C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H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O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pacing w:val="-2"/>
                <w:w w:val="95"/>
                <w:position w:val="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ascii="宋体" w:hAnsi="宋体" w:eastAsia="宋体" w:cs="宋体"/>
                <w:kern w:val="0"/>
                <w:sz w:val="16"/>
                <w:szCs w:val="16"/>
                <w:vertAlign w:val="baseline"/>
                <w:lang w:val="en-US" w:eastAsia="en-US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Molecular weight：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270.450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en-US"/>
              </w:rPr>
              <w:t>Quantity</w:t>
            </w:r>
            <w:r>
              <w:rPr>
                <w:rFonts w:hint="eastAsia"/>
                <w:color w:val="auto"/>
                <w:lang w:val="en-US" w:eastAsia="zh-CN"/>
              </w:rPr>
              <w:t>：25T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Batch No.:</w:t>
            </w:r>
          </w:p>
          <w:p>
            <w:pPr>
              <w:tabs>
                <w:tab w:val="left" w:pos="4410"/>
              </w:tabs>
              <w:jc w:val="both"/>
              <w:rPr>
                <w:rFonts w:hint="default" w:ascii="EGWQVM+TimesNewRomanPS-BoldMT" w:hAnsi="Calibri" w:eastAsia="宋体" w:cstheme="minorBid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HC16/2302001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Shelf life: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24 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17" w:type="dxa"/>
            <w:gridSpan w:val="4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Style w:val="10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zh-CN" w:eastAsia="zh-CN"/>
              </w:rPr>
              <w:t>检测项目</w:t>
            </w:r>
          </w:p>
          <w:p>
            <w:pPr>
              <w:pStyle w:val="9"/>
              <w:widowControl w:val="0"/>
              <w:spacing w:beforeLines="0" w:afterLines="0"/>
              <w:jc w:val="center"/>
              <w:rPr>
                <w:rStyle w:val="10"/>
                <w:rFonts w:hint="default" w:ascii="Cambria" w:hAnsi="Cambria" w:cs="Cambria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Style w:val="10"/>
                <w:rFonts w:hint="default" w:ascii="Cambria" w:hAnsi="Cambria" w:cs="Cambria"/>
                <w:b/>
                <w:bCs/>
                <w:color w:val="000000"/>
                <w:sz w:val="24"/>
                <w:szCs w:val="24"/>
                <w:lang w:val="en-US" w:eastAsia="en-US"/>
              </w:rPr>
              <w:t>Test Item And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717" w:type="dxa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Item</w:t>
            </w:r>
          </w:p>
        </w:tc>
        <w:tc>
          <w:tcPr>
            <w:tcW w:w="2895" w:type="dxa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Specification</w:t>
            </w:r>
          </w:p>
        </w:tc>
        <w:tc>
          <w:tcPr>
            <w:tcW w:w="3905" w:type="dxa"/>
            <w:gridSpan w:val="2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外观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Appearance</w:t>
            </w:r>
          </w:p>
        </w:tc>
        <w:tc>
          <w:tcPr>
            <w:tcW w:w="2895" w:type="dxa"/>
            <w:vAlign w:val="top"/>
          </w:tcPr>
          <w:p>
            <w:pPr>
              <w:tabs>
                <w:tab w:val="left" w:pos="4410"/>
              </w:tabs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无色澄清油状液体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Colorless clear oily liquid </w:t>
            </w:r>
          </w:p>
        </w:tc>
        <w:tc>
          <w:tcPr>
            <w:tcW w:w="3905" w:type="dxa"/>
            <w:gridSpan w:val="2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合格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717" w:type="dxa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含量%≥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aniline assay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bookmarkStart w:id="0" w:name="br1"/>
            <w:bookmarkEnd w:id="0"/>
            <w:bookmarkStart w:id="1" w:name="br1_0"/>
            <w:bookmarkEnd w:id="1"/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≥98%</w:t>
            </w:r>
          </w:p>
        </w:tc>
        <w:tc>
          <w:tcPr>
            <w:tcW w:w="3905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tabs>
                <w:tab w:val="left" w:pos="4410"/>
              </w:tabs>
              <w:jc w:val="center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酸值</w:t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（mg KOH/g)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Acid　Value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≤0.5</w:t>
            </w:r>
          </w:p>
        </w:tc>
        <w:tc>
          <w:tcPr>
            <w:tcW w:w="3905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tabs>
                <w:tab w:val="left" w:pos="4410"/>
              </w:tabs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折光率 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N</w:t>
            </w:r>
            <w:r>
              <w:rPr>
                <w:rFonts w:hint="eastAsia"/>
                <w:b w:val="0"/>
                <w:bCs/>
                <w:sz w:val="24"/>
                <w:szCs w:val="24"/>
                <w:vertAlign w:val="superscript"/>
                <w:lang w:val="en-US" w:eastAsia="zh-CN"/>
              </w:rPr>
              <w:t>20</w:t>
            </w: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D 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Refractive(20℃</w:t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1.432-1.436</w:t>
            </w:r>
          </w:p>
        </w:tc>
        <w:tc>
          <w:tcPr>
            <w:tcW w:w="3905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tabs>
                <w:tab w:val="left" w:pos="4410"/>
              </w:tabs>
              <w:jc w:val="center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冰点（℃</w:t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Freezing Point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≤2</w:t>
            </w:r>
          </w:p>
        </w:tc>
        <w:tc>
          <w:tcPr>
            <w:tcW w:w="3905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＜2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tabs>
                <w:tab w:val="left" w:pos="4410"/>
              </w:tabs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气味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Oder</w:t>
            </w:r>
          </w:p>
        </w:tc>
        <w:tc>
          <w:tcPr>
            <w:tcW w:w="2895" w:type="dxa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无不良气味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No Bad Oder</w:t>
            </w:r>
          </w:p>
        </w:tc>
        <w:tc>
          <w:tcPr>
            <w:tcW w:w="3905" w:type="dxa"/>
            <w:gridSpan w:val="2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无不良气味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No Bad Oder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224155</wp:posOffset>
                  </wp:positionV>
                  <wp:extent cx="1496060" cy="1126490"/>
                  <wp:effectExtent l="15240" t="16510" r="12700" b="57150"/>
                  <wp:wrapNone/>
                  <wp:docPr id="2" name="图片 2" descr="发货章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发货章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0100000">
                            <a:off x="0" y="0"/>
                            <a:ext cx="149606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t>Conclusion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135255</wp:posOffset>
                  </wp:positionV>
                  <wp:extent cx="2062480" cy="1616710"/>
                  <wp:effectExtent l="0" t="0" r="13970" b="2540"/>
                  <wp:wrapNone/>
                  <wp:docPr id="3" name="图片 3" descr="echo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cho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2236470</wp:posOffset>
                  </wp:positionH>
                  <wp:positionV relativeFrom="paragraph">
                    <wp:posOffset>223520</wp:posOffset>
                  </wp:positionV>
                  <wp:extent cx="1541780" cy="1153160"/>
                  <wp:effectExtent l="36830" t="0" r="40640" b="26035"/>
                  <wp:wrapNone/>
                  <wp:docPr id="8" name="图片 8" descr="质检章-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质检章-rp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1240000">
                            <a:off x="0" y="0"/>
                            <a:ext cx="154178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t>Qualified</w:t>
            </w:r>
          </w:p>
        </w:tc>
      </w:tr>
    </w:tbl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cs="Cambria" w:asciiTheme="minorAscii" w:hAnsiTheme="minorAscii" w:eastAsiaTheme="minorEastAsia"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4796790</wp:posOffset>
            </wp:positionV>
            <wp:extent cx="1700530" cy="1362710"/>
            <wp:effectExtent l="0" t="0" r="0" b="8255"/>
            <wp:wrapNone/>
            <wp:docPr id="6" name="图片 6" descr="Joyce-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Joyce-r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/>
          <w:color w:val="auto"/>
          <w:sz w:val="28"/>
          <w:szCs w:val="28"/>
          <w:lang w:val="en-US" w:eastAsia="zh-CN"/>
        </w:rPr>
        <w:t xml:space="preserve">INSPECTOR:                      CHECKER:   </w:t>
      </w:r>
    </w:p>
    <w:sectPr>
      <w:headerReference r:id="rId3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GWQVM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44"/>
        <w:szCs w:val="44"/>
      </w:rPr>
    </w:pPr>
    <w:r>
      <w:rPr>
        <w:rFonts w:hint="eastAsia"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-144780</wp:posOffset>
          </wp:positionV>
          <wp:extent cx="882015" cy="741680"/>
          <wp:effectExtent l="0" t="0" r="1905" b="5080"/>
          <wp:wrapNone/>
          <wp:docPr id="1" name="图片 1" descr="中青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青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1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sz w:val="44"/>
        <w:szCs w:val="44"/>
        <w:lang w:val="en-US" w:eastAsia="zh-CN"/>
      </w:rPr>
      <w:t xml:space="preserve">  </w:t>
    </w:r>
    <w:bookmarkStart w:id="2" w:name="OLE_LINK1"/>
    <w:r>
      <w:rPr>
        <w:rFonts w:hint="eastAsia"/>
        <w:sz w:val="44"/>
        <w:szCs w:val="44"/>
      </w:rPr>
      <w:t>MIT-IVY INDUSTRY CO.,LTD</w:t>
    </w:r>
  </w:p>
  <w:p>
    <w:pPr>
      <w:pStyle w:val="3"/>
      <w:jc w:val="center"/>
      <w:rPr>
        <w:rFonts w:hint="eastAsia"/>
        <w:sz w:val="24"/>
        <w:szCs w:val="24"/>
      </w:rPr>
    </w:pPr>
    <w:r>
      <w:rPr>
        <w:rFonts w:hint="eastAsia"/>
        <w:shd w:val="clear" w:color="auto" w:fill="FFFFFF"/>
      </w:rPr>
      <w:t xml:space="preserve"> </w:t>
    </w:r>
    <w:r>
      <w:rPr>
        <w:rFonts w:hint="eastAsia"/>
        <w:sz w:val="24"/>
        <w:szCs w:val="24"/>
      </w:rPr>
      <w:t>2-1402,OFFICE BUILDING 2, COMMERCIAL INNER STREET AND OFFICE 1, SHIMAO PLAZE YUNLONG DISTRICT</w:t>
    </w:r>
    <w:r>
      <w:rPr>
        <w:rFonts w:hint="eastAsia" w:eastAsia="宋体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>XUZHOUJIANGSU, CHINA 221100</w:t>
    </w:r>
  </w:p>
  <w:p>
    <w:pPr>
      <w:pStyle w:val="3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 xml:space="preserve">TEL: 0086-13805212761 </w:t>
    </w:r>
    <w:r>
      <w:rPr>
        <w:rFonts w:hint="eastAsia" w:eastAsia="宋体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>FAX:0086-0516-83769139</w:t>
    </w:r>
  </w:p>
  <w:p>
    <w:pPr>
      <w:pStyle w:val="3"/>
      <w:jc w:val="center"/>
    </w:pPr>
    <w:r>
      <w:rPr>
        <w:rFonts w:hint="eastAsia"/>
        <w:sz w:val="24"/>
        <w:szCs w:val="24"/>
      </w:rPr>
      <w:t>WHATSAPP:0086-13805212761</w:t>
    </w:r>
    <w:r>
      <w:rPr>
        <w:rFonts w:hint="eastAsia" w:eastAsia="宋体"/>
        <w:sz w:val="24"/>
        <w:szCs w:val="24"/>
        <w:lang w:val="en-US" w:eastAsia="zh-CN"/>
      </w:rPr>
      <w:t xml:space="preserve">  </w:t>
    </w:r>
    <w:r>
      <w:rPr>
        <w:rFonts w:hint="eastAsia"/>
        <w:sz w:val="24"/>
        <w:szCs w:val="24"/>
      </w:rPr>
      <w:t>EMAIL:INFO@MIT-IVY.COM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zIzNzBkOTVjZjQxYTk1MTFkYWY2NDc1ZTZlNjMifQ=="/>
  </w:docVars>
  <w:rsids>
    <w:rsidRoot w:val="46A34199"/>
    <w:rsid w:val="01C81F50"/>
    <w:rsid w:val="08C43471"/>
    <w:rsid w:val="0DA02A57"/>
    <w:rsid w:val="11DA49E1"/>
    <w:rsid w:val="124F46F3"/>
    <w:rsid w:val="130953B7"/>
    <w:rsid w:val="149737DF"/>
    <w:rsid w:val="15CB6811"/>
    <w:rsid w:val="17633D4C"/>
    <w:rsid w:val="17A56B63"/>
    <w:rsid w:val="195C32C1"/>
    <w:rsid w:val="1B27001C"/>
    <w:rsid w:val="1B9E7AD2"/>
    <w:rsid w:val="203B0072"/>
    <w:rsid w:val="20412206"/>
    <w:rsid w:val="2121725C"/>
    <w:rsid w:val="22DB4688"/>
    <w:rsid w:val="23B73EA6"/>
    <w:rsid w:val="249F7A08"/>
    <w:rsid w:val="24E567F1"/>
    <w:rsid w:val="252E35D0"/>
    <w:rsid w:val="262D66A1"/>
    <w:rsid w:val="29F044C9"/>
    <w:rsid w:val="2A8C1D7B"/>
    <w:rsid w:val="2B2C077B"/>
    <w:rsid w:val="2B8A00F2"/>
    <w:rsid w:val="2BE041B6"/>
    <w:rsid w:val="2CFE5BFA"/>
    <w:rsid w:val="33AF1847"/>
    <w:rsid w:val="375021F0"/>
    <w:rsid w:val="385C4FD5"/>
    <w:rsid w:val="399035CA"/>
    <w:rsid w:val="3A034C9C"/>
    <w:rsid w:val="3B2220F5"/>
    <w:rsid w:val="3C707E0E"/>
    <w:rsid w:val="3DB54C1A"/>
    <w:rsid w:val="3E4B06BC"/>
    <w:rsid w:val="3EA616FA"/>
    <w:rsid w:val="3EC26525"/>
    <w:rsid w:val="3ED9682C"/>
    <w:rsid w:val="415D3F7E"/>
    <w:rsid w:val="44444E8A"/>
    <w:rsid w:val="45E2253E"/>
    <w:rsid w:val="46A34199"/>
    <w:rsid w:val="48AE321A"/>
    <w:rsid w:val="499E6D4C"/>
    <w:rsid w:val="4A031344"/>
    <w:rsid w:val="4A4D25BF"/>
    <w:rsid w:val="4AC25318"/>
    <w:rsid w:val="4BE33A55"/>
    <w:rsid w:val="4C545E87"/>
    <w:rsid w:val="4C6817D9"/>
    <w:rsid w:val="544D4C7F"/>
    <w:rsid w:val="55BC4E8F"/>
    <w:rsid w:val="56270692"/>
    <w:rsid w:val="567C4958"/>
    <w:rsid w:val="571F3B3F"/>
    <w:rsid w:val="59F56779"/>
    <w:rsid w:val="5B174C4F"/>
    <w:rsid w:val="5DD45079"/>
    <w:rsid w:val="60B00841"/>
    <w:rsid w:val="612B5896"/>
    <w:rsid w:val="62BE3F36"/>
    <w:rsid w:val="647D6B23"/>
    <w:rsid w:val="64CD1E02"/>
    <w:rsid w:val="671B1623"/>
    <w:rsid w:val="675E176C"/>
    <w:rsid w:val="6AE01124"/>
    <w:rsid w:val="6B27473B"/>
    <w:rsid w:val="6DEE7A91"/>
    <w:rsid w:val="713D3D85"/>
    <w:rsid w:val="71973F9C"/>
    <w:rsid w:val="753005DD"/>
    <w:rsid w:val="771A08AE"/>
    <w:rsid w:val="791E7E8F"/>
    <w:rsid w:val="7A4B66F6"/>
    <w:rsid w:val="7EB977E8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10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jc w:val="center"/>
    </w:pPr>
    <w:rPr>
      <w:sz w:val="44"/>
      <w:szCs w:val="44"/>
      <w:u w:val="none"/>
      <w:shd w:val="clear" w:color="auto" w:fill="auto"/>
    </w:rPr>
  </w:style>
  <w:style w:type="paragraph" w:customStyle="1" w:styleId="9">
    <w:name w:val="正文文本 (2)"/>
    <w:basedOn w:val="1"/>
    <w:link w:val="10"/>
    <w:unhideWhenUsed/>
    <w:qFormat/>
    <w:uiPriority w:val="99"/>
    <w:pPr>
      <w:shd w:val="clear" w:color="auto" w:fill="FFFFFF"/>
      <w:spacing w:beforeLines="0" w:afterLines="0"/>
      <w:jc w:val="center"/>
    </w:pPr>
    <w:rPr>
      <w:rFonts w:hint="eastAsia" w:ascii="Times New Roman" w:hAnsi="Times New Roman" w:eastAsia="Times New Roman"/>
      <w:b/>
      <w:sz w:val="26"/>
      <w:szCs w:val="26"/>
    </w:rPr>
  </w:style>
  <w:style w:type="character" w:customStyle="1" w:styleId="10">
    <w:name w:val="正文文本 (2)_"/>
    <w:basedOn w:val="6"/>
    <w:link w:val="9"/>
    <w:unhideWhenUsed/>
    <w:qFormat/>
    <w:uiPriority w:val="99"/>
    <w:rPr>
      <w:rFonts w:hint="eastAsia" w:ascii="Times New Roman" w:hAnsi="Times New Roman" w:eastAsia="Times New Roman"/>
      <w:b/>
      <w:sz w:val="26"/>
      <w:szCs w:val="26"/>
    </w:rPr>
  </w:style>
  <w:style w:type="paragraph" w:customStyle="1" w:styleId="11">
    <w:name w:val="其他"/>
    <w:basedOn w:val="1"/>
    <w:link w:val="12"/>
    <w:unhideWhenUsed/>
    <w:qFormat/>
    <w:uiPriority w:val="99"/>
    <w:pPr>
      <w:shd w:val="clear" w:color="auto" w:fill="FFFFFF"/>
      <w:spacing w:beforeLines="0" w:afterLines="0"/>
    </w:pPr>
    <w:rPr>
      <w:rFonts w:hint="default" w:ascii="Arial" w:hAnsi="Arial"/>
      <w:sz w:val="20"/>
      <w:szCs w:val="20"/>
    </w:rPr>
  </w:style>
  <w:style w:type="character" w:customStyle="1" w:styleId="12">
    <w:name w:val="其他_"/>
    <w:basedOn w:val="6"/>
    <w:link w:val="11"/>
    <w:unhideWhenUsed/>
    <w:qFormat/>
    <w:uiPriority w:val="99"/>
    <w:rPr>
      <w:rFonts w:hint="default" w:ascii="Arial" w:hAnsi="Arial"/>
      <w:sz w:val="20"/>
      <w:szCs w:val="20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501</Characters>
  <Lines>0</Lines>
  <Paragraphs>0</Paragraphs>
  <TotalTime>1</TotalTime>
  <ScaleCrop>false</ScaleCrop>
  <LinksUpToDate>false</LinksUpToDate>
  <CharactersWithSpaces>557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2022-02-17T08:00:00Z</dcterms:created>
  <dc:creator>祁xixi</dc:creator>
  <cp:lastModifiedBy>樊丹丹 MIT-IVY</cp:lastModifiedBy>
  <dcterms:modified xsi:type="dcterms:W3CDTF">2023-04-07T01:46:07Z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31CF2675F047416091889339D2E06EE6</vt:lpwstr>
  </property>
</Properties>
</file>